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FF6B61">
        <w:rPr>
          <w:b/>
          <w:sz w:val="28"/>
        </w:rPr>
        <w:t xml:space="preserve">Příloha č. </w:t>
      </w:r>
      <w:r w:rsidR="00FF6B61" w:rsidRPr="00FF6B61">
        <w:rPr>
          <w:b/>
          <w:sz w:val="28"/>
        </w:rPr>
        <w:t>5</w:t>
      </w:r>
      <w:r w:rsidRPr="00FF6B61">
        <w:rPr>
          <w:b/>
          <w:sz w:val="28"/>
        </w:rPr>
        <w:t xml:space="preserve"> </w:t>
      </w:r>
      <w:r w:rsidR="00B20C26" w:rsidRPr="00FF6B61">
        <w:rPr>
          <w:b/>
          <w:sz w:val="28"/>
        </w:rPr>
        <w:t>kvalifikační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724138" w:rsidRDefault="00C96B15" w:rsidP="00724138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F6B61">
        <w:rPr>
          <w:rFonts w:eastAsia="Times New Roman"/>
          <w:b/>
          <w:lang w:bidi="en-US"/>
        </w:rPr>
        <w:t>Zajištění podpory provozu, rozvoje a servisu systému AGIS</w:t>
      </w:r>
      <w:r w:rsidR="00724138">
        <w:rPr>
          <w:rFonts w:eastAsia="Times New Roman"/>
          <w:b/>
          <w:lang w:bidi="en-US"/>
        </w:rPr>
        <w:t xml:space="preserve"> </w:t>
      </w:r>
      <w:r w:rsidR="00724138" w:rsidRPr="00724138">
        <w:rPr>
          <w:rFonts w:eastAsia="Times New Roman"/>
          <w:bCs/>
          <w:lang w:bidi="en-US"/>
        </w:rPr>
        <w:t>(dále jen „</w:t>
      </w:r>
      <w:r w:rsidR="00724138" w:rsidRPr="00724138">
        <w:rPr>
          <w:rFonts w:eastAsia="Times New Roman"/>
          <w:b/>
          <w:i/>
          <w:iCs/>
          <w:lang w:bidi="en-US"/>
        </w:rPr>
        <w:t>veřejná zakázka</w:t>
      </w:r>
      <w:r w:rsidR="00724138" w:rsidRPr="00724138">
        <w:rPr>
          <w:rFonts w:eastAsia="Times New Roman"/>
          <w:bCs/>
          <w:lang w:bidi="en-US"/>
        </w:rPr>
        <w:t>“)</w:t>
      </w:r>
      <w:r w:rsidR="002512C7" w:rsidRPr="00724138">
        <w:rPr>
          <w:bCs/>
          <w:lang w:eastAsia="cs-CZ"/>
        </w:rPr>
        <w:t>,</w:t>
      </w:r>
      <w:r w:rsidR="002512C7" w:rsidRPr="002512C7">
        <w:rPr>
          <w:lang w:eastAsia="cs-CZ"/>
        </w:rPr>
        <w:t xml:space="preserve">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724138">
        <w:t>,</w:t>
      </w:r>
      <w:r w:rsidR="00724138" w:rsidRPr="002512C7">
        <w:rPr>
          <w:lang w:eastAsia="cs-CZ"/>
        </w:rPr>
        <w:t xml:space="preserve"> čestně prohlašuje, že sp</w:t>
      </w:r>
      <w:r w:rsidR="00724138">
        <w:rPr>
          <w:lang w:eastAsia="cs-CZ"/>
        </w:rPr>
        <w:t xml:space="preserve">lňuje podmínky </w:t>
      </w:r>
      <w:r w:rsidR="00724138">
        <w:rPr>
          <w:lang w:eastAsia="cs-CZ"/>
        </w:rPr>
        <w:t>základní způsobilosti, profesní způsobilosti, ekonomické kvalifikace</w:t>
      </w:r>
      <w:r w:rsidR="00724138">
        <w:rPr>
          <w:lang w:eastAsia="cs-CZ"/>
        </w:rPr>
        <w:t xml:space="preserve"> </w:t>
      </w:r>
      <w:r w:rsidR="00724138">
        <w:rPr>
          <w:lang w:eastAsia="cs-CZ"/>
        </w:rPr>
        <w:t>a technické kvalifikace stanovené</w:t>
      </w:r>
      <w:r w:rsidR="00724138">
        <w:rPr>
          <w:lang w:eastAsia="cs-CZ"/>
        </w:rPr>
        <w:t xml:space="preserve"> zákonem</w:t>
      </w:r>
      <w:r w:rsidR="00724138">
        <w:rPr>
          <w:lang w:eastAsia="cs-CZ"/>
        </w:rPr>
        <w:t xml:space="preserve"> </w:t>
      </w:r>
      <w:r w:rsidR="00724138">
        <w:rPr>
          <w:lang w:eastAsia="cs-CZ"/>
        </w:rPr>
        <w:t>a </w:t>
      </w:r>
      <w:r w:rsidR="00724138">
        <w:rPr>
          <w:lang w:eastAsia="cs-CZ"/>
        </w:rPr>
        <w:t xml:space="preserve">zadavatelem v </w:t>
      </w:r>
      <w:r w:rsidR="00724138">
        <w:rPr>
          <w:lang w:eastAsia="cs-CZ"/>
        </w:rPr>
        <w:t>zadávací dokumentac</w:t>
      </w:r>
      <w:r w:rsidR="00724138">
        <w:rPr>
          <w:lang w:eastAsia="cs-CZ"/>
        </w:rPr>
        <w:t>i</w:t>
      </w:r>
      <w:r w:rsidR="00724138">
        <w:rPr>
          <w:lang w:eastAsia="cs-CZ"/>
        </w:rPr>
        <w:t xml:space="preserve">, zejména </w:t>
      </w:r>
      <w:r w:rsidR="00724138">
        <w:rPr>
          <w:lang w:eastAsia="cs-CZ"/>
        </w:rPr>
        <w:t xml:space="preserve">v </w:t>
      </w:r>
      <w:r w:rsidR="00724138">
        <w:rPr>
          <w:lang w:eastAsia="cs-CZ"/>
        </w:rPr>
        <w:t>čl. 2, čl. 3</w:t>
      </w:r>
      <w:r w:rsidR="00724138">
        <w:rPr>
          <w:lang w:eastAsia="cs-CZ"/>
        </w:rPr>
        <w:t>, čl. 4 a</w:t>
      </w:r>
      <w:r w:rsidR="00724138">
        <w:rPr>
          <w:lang w:eastAsia="cs-CZ"/>
        </w:rPr>
        <w:t xml:space="preserve"> čl. 5 kvalifikační dokumentace</w:t>
      </w:r>
      <w:r w:rsidR="00724138">
        <w:rPr>
          <w:lang w:eastAsia="cs-CZ"/>
        </w:rPr>
        <w:t xml:space="preserve"> veřejné zakázky.</w:t>
      </w:r>
      <w:bookmarkStart w:id="0" w:name="_GoBack"/>
      <w:bookmarkEnd w:id="0"/>
    </w:p>
    <w:p w:rsidR="00724138" w:rsidRDefault="00724138" w:rsidP="00724138">
      <w:pPr>
        <w:pStyle w:val="2nesltext"/>
        <w:rPr>
          <w:lang w:eastAsia="cs-CZ"/>
        </w:rPr>
      </w:pPr>
    </w:p>
    <w:p w:rsidR="00A66478" w:rsidRPr="000F6ACF" w:rsidRDefault="00A66478" w:rsidP="00724138">
      <w:pPr>
        <w:pStyle w:val="2nesltext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 w:rsidRPr="00FF6B61">
      <w:rPr>
        <w:rFonts w:ascii="Calibri" w:hAnsi="Calibri"/>
        <w:sz w:val="22"/>
      </w:rPr>
      <w:t>Kvalifikační dokumentace</w:t>
    </w:r>
    <w:r w:rsidR="00BC11CE" w:rsidRPr="00FF6B61">
      <w:rPr>
        <w:rFonts w:ascii="Calibri" w:hAnsi="Calibri"/>
        <w:sz w:val="22"/>
      </w:rPr>
      <w:t xml:space="preserve"> </w:t>
    </w:r>
    <w:r w:rsidR="00FF6B61" w:rsidRPr="00FF6B61">
      <w:rPr>
        <w:rFonts w:ascii="Calibri" w:hAnsi="Calibri"/>
        <w:b/>
        <w:sz w:val="22"/>
        <w:szCs w:val="22"/>
      </w:rPr>
      <w:t>SZIFAG0419</w:t>
    </w:r>
    <w:r w:rsidR="00BC11CE" w:rsidRPr="00FF6B61">
      <w:rPr>
        <w:rFonts w:ascii="Calibri" w:hAnsi="Calibri"/>
        <w:b/>
        <w:sz w:val="22"/>
        <w:szCs w:val="20"/>
      </w:rPr>
      <w:t xml:space="preserve"> </w:t>
    </w:r>
    <w:r w:rsidR="00BC11CE" w:rsidRPr="00FF6B61">
      <w:rPr>
        <w:rFonts w:ascii="Calibri" w:hAnsi="Calibri"/>
        <w:sz w:val="22"/>
        <w:szCs w:val="20"/>
      </w:rPr>
      <w:t xml:space="preserve">– příloha č. </w:t>
    </w:r>
    <w:r w:rsidR="00FF6B61" w:rsidRPr="00FF6B61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24138"/>
    <w:rsid w:val="0074659A"/>
    <w:rsid w:val="00747622"/>
    <w:rsid w:val="007976C5"/>
    <w:rsid w:val="007F1DE9"/>
    <w:rsid w:val="007F7544"/>
    <w:rsid w:val="007F7B37"/>
    <w:rsid w:val="0082042E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34F51680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JUDr. Radim Koseček</cp:lastModifiedBy>
  <cp:revision>31</cp:revision>
  <dcterms:created xsi:type="dcterms:W3CDTF">2016-11-01T12:05:00Z</dcterms:created>
  <dcterms:modified xsi:type="dcterms:W3CDTF">2019-06-26T09:26:00Z</dcterms:modified>
</cp:coreProperties>
</file>